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D863FA" w:rsidRDefault="003C0290" w:rsidP="00D863FA">
      <w:pPr>
        <w:pStyle w:val="a3"/>
        <w:tabs>
          <w:tab w:val="left" w:pos="426"/>
        </w:tabs>
        <w:ind w:right="113" w:firstLine="360"/>
        <w:rPr>
          <w:sz w:val="24"/>
        </w:rPr>
      </w:pPr>
      <w:r w:rsidRPr="008F35AD">
        <w:rPr>
          <w:sz w:val="24"/>
        </w:rPr>
        <w:t xml:space="preserve">       </w:t>
      </w:r>
      <w:proofErr w:type="gramStart"/>
      <w:r w:rsidRPr="008F35AD">
        <w:rPr>
          <w:sz w:val="24"/>
        </w:rPr>
        <w:t xml:space="preserve">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14DB9">
        <w:rPr>
          <w:sz w:val="24"/>
        </w:rPr>
        <w:t>12</w:t>
      </w:r>
      <w:r w:rsidRPr="00FA3186">
        <w:rPr>
          <w:sz w:val="24"/>
        </w:rPr>
        <w:t xml:space="preserve">» </w:t>
      </w:r>
      <w:r w:rsidR="00D14DB9">
        <w:rPr>
          <w:sz w:val="24"/>
        </w:rPr>
        <w:t>сентября</w:t>
      </w:r>
      <w:r w:rsidRPr="00FA3186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D14DB9" w:rsidRPr="00350C24">
        <w:rPr>
          <w:sz w:val="24"/>
        </w:rPr>
        <w:t>1899 квадратных метров из земель населенных пунктов, с кадастровым номером 76</w:t>
      </w:r>
      <w:r w:rsidR="00D14DB9" w:rsidRPr="0032639D">
        <w:rPr>
          <w:sz w:val="24"/>
        </w:rPr>
        <w:t>:17:202601:135, расположенного   по адресу: 150516, Российская Федерация</w:t>
      </w:r>
      <w:proofErr w:type="gramEnd"/>
      <w:r w:rsidR="00D14DB9" w:rsidRPr="0032639D">
        <w:rPr>
          <w:sz w:val="24"/>
        </w:rPr>
        <w:t xml:space="preserve">, Ярославская область, Ярославский район, Некрасовское сельское поселение, дер. </w:t>
      </w:r>
      <w:proofErr w:type="spellStart"/>
      <w:r w:rsidR="00D14DB9" w:rsidRPr="0032639D">
        <w:rPr>
          <w:sz w:val="24"/>
        </w:rPr>
        <w:t>Платуново</w:t>
      </w:r>
      <w:proofErr w:type="spellEnd"/>
      <w:r w:rsidR="00D14DB9" w:rsidRPr="0032639D">
        <w:rPr>
          <w:sz w:val="24"/>
        </w:rPr>
        <w:t xml:space="preserve">, </w:t>
      </w:r>
      <w:proofErr w:type="spellStart"/>
      <w:r w:rsidR="00D14DB9" w:rsidRPr="0032639D">
        <w:rPr>
          <w:sz w:val="24"/>
        </w:rPr>
        <w:t>з</w:t>
      </w:r>
      <w:proofErr w:type="spellEnd"/>
      <w:r w:rsidR="00D14DB9" w:rsidRPr="0032639D">
        <w:rPr>
          <w:sz w:val="24"/>
        </w:rPr>
        <w:t>/у 3а,  с разрешенным использованием: ведение личного подсобного хозяйства</w:t>
      </w:r>
      <w:r w:rsidRPr="00D863FA">
        <w:rPr>
          <w:rFonts w:eastAsia="Calibri"/>
          <w:sz w:val="24"/>
        </w:rPr>
        <w:t xml:space="preserve">, </w:t>
      </w:r>
      <w:r w:rsidR="00D863FA" w:rsidRPr="00D863FA">
        <w:rPr>
          <w:sz w:val="24"/>
        </w:rPr>
        <w:t xml:space="preserve">признан состоявшимся.                            </w:t>
      </w:r>
    </w:p>
    <w:p w:rsidR="00D14DB9" w:rsidRPr="00D14DB9" w:rsidRDefault="00D863FA" w:rsidP="00D14DB9">
      <w:pPr>
        <w:jc w:val="both"/>
        <w:rPr>
          <w:rFonts w:ascii="Times New Roman" w:hAnsi="Times New Roman" w:cs="Times New Roman"/>
        </w:rPr>
      </w:pPr>
      <w:r w:rsidRPr="00D863FA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</w:t>
      </w:r>
      <w:r w:rsidRPr="00D14DB9">
        <w:rPr>
          <w:rFonts w:ascii="Times New Roman" w:hAnsi="Times New Roman" w:cs="Times New Roman"/>
          <w:sz w:val="24"/>
          <w:szCs w:val="24"/>
        </w:rPr>
        <w:t xml:space="preserve">будет заключен с победителем аукциона –  </w:t>
      </w:r>
      <w:r w:rsidR="00D14DB9" w:rsidRPr="00D14DB9">
        <w:rPr>
          <w:rFonts w:ascii="Times New Roman" w:hAnsi="Times New Roman" w:cs="Times New Roman"/>
          <w:sz w:val="24"/>
        </w:rPr>
        <w:t>Афонюшкиным Константином Сергеевичем</w:t>
      </w:r>
      <w:r w:rsidRPr="00D14DB9">
        <w:rPr>
          <w:rFonts w:ascii="Times New Roman" w:hAnsi="Times New Roman" w:cs="Times New Roman"/>
          <w:sz w:val="24"/>
          <w:szCs w:val="24"/>
        </w:rPr>
        <w:t xml:space="preserve">. Размер ежегодной арендной платы земельного участка, установленный аукционом –  </w:t>
      </w:r>
      <w:r w:rsidR="00D14DB9" w:rsidRPr="00D14DB9">
        <w:rPr>
          <w:rFonts w:ascii="Times New Roman" w:hAnsi="Times New Roman" w:cs="Times New Roman"/>
        </w:rPr>
        <w:t>102 883 (Сто две тысячи восемьсот восемьдесят три) рубля 44 копейки.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7B85"/>
    <w:rsid w:val="007F7DF8"/>
    <w:rsid w:val="009E1736"/>
    <w:rsid w:val="00A20CF1"/>
    <w:rsid w:val="00AD24C1"/>
    <w:rsid w:val="00B0262E"/>
    <w:rsid w:val="00B569BA"/>
    <w:rsid w:val="00B94B3D"/>
    <w:rsid w:val="00BC0AEE"/>
    <w:rsid w:val="00BE3AEF"/>
    <w:rsid w:val="00C11BB2"/>
    <w:rsid w:val="00CD1790"/>
    <w:rsid w:val="00CE5960"/>
    <w:rsid w:val="00D14DB9"/>
    <w:rsid w:val="00D276A5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2022-09-14T10:05:00Z</dcterms:created>
  <dcterms:modified xsi:type="dcterms:W3CDTF">2022-09-14T10:05:00Z</dcterms:modified>
</cp:coreProperties>
</file>